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0E" w:rsidRPr="00C34448" w:rsidRDefault="0017220E" w:rsidP="0017220E">
      <w:pPr>
        <w:spacing w:after="0"/>
        <w:jc w:val="center"/>
        <w:rPr>
          <w:rFonts w:cs="Times New Roman"/>
        </w:rPr>
      </w:pPr>
      <w:r w:rsidRPr="00C34448">
        <w:rPr>
          <w:rFonts w:cs="Times New Roman"/>
        </w:rPr>
        <w:t>PRAIRIE-HILLS SCHOOL DISTRICT 144</w:t>
      </w:r>
    </w:p>
    <w:p w:rsidR="0017220E" w:rsidRDefault="0017220E" w:rsidP="0017220E">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C34448">
        <w:rPr>
          <w:rFonts w:cs="Times New Roman"/>
          <w:sz w:val="18"/>
        </w:rPr>
        <w:t>English</w:t>
      </w:r>
    </w:p>
    <w:p w:rsidR="0017220E" w:rsidRDefault="0017220E" w:rsidP="0017220E">
      <w:pPr>
        <w:spacing w:after="0"/>
        <w:rPr>
          <w:rFonts w:cs="Times New Roman"/>
        </w:rPr>
      </w:pPr>
      <w:r>
        <w:rPr>
          <w:rFonts w:cs="Times New Roman"/>
        </w:rPr>
        <w:t>Date ________________________________</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Dear: ______________________________________________</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Your child, ________________________________________, is enrolled in grade ________ in the program checked below based on his/her English language proficiency (ACCESS/W-APT) test scores.</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_____ Transitional Bilingual Education</w:t>
      </w:r>
      <w:r>
        <w:rPr>
          <w:rFonts w:cs="Times New Roman"/>
        </w:rPr>
        <w:tab/>
      </w:r>
      <w:r>
        <w:rPr>
          <w:rFonts w:cs="Times New Roman"/>
        </w:rPr>
        <w:tab/>
      </w:r>
      <w:r>
        <w:rPr>
          <w:rFonts w:cs="Times New Roman"/>
        </w:rPr>
        <w:tab/>
      </w:r>
      <w:r>
        <w:rPr>
          <w:rFonts w:cs="Times New Roman"/>
        </w:rPr>
        <w:tab/>
        <w:t>_____ Transitional Program of Instruction</w:t>
      </w:r>
    </w:p>
    <w:p w:rsidR="0017220E" w:rsidRDefault="0017220E" w:rsidP="0017220E">
      <w:pPr>
        <w:spacing w:after="0"/>
        <w:rPr>
          <w:rFonts w:cs="Times New Roman"/>
        </w:rPr>
      </w:pPr>
      <w:r>
        <w:rPr>
          <w:rFonts w:cs="Times New Roman"/>
        </w:rPr>
        <w:t>_____ Dual Language/Two-Way Immersion</w:t>
      </w:r>
      <w:r>
        <w:rPr>
          <w:rFonts w:cs="Times New Roman"/>
        </w:rPr>
        <w:tab/>
      </w:r>
      <w:r>
        <w:rPr>
          <w:rFonts w:cs="Times New Roman"/>
        </w:rPr>
        <w:tab/>
      </w:r>
      <w:r>
        <w:rPr>
          <w:rFonts w:cs="Times New Roman"/>
        </w:rPr>
        <w:tab/>
      </w:r>
      <w:r>
        <w:rPr>
          <w:rFonts w:cs="Times New Roman"/>
        </w:rPr>
        <w:tab/>
        <w:t>_____ Development Bilingual Education</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This program will help your child learn English and the subjects required for grade promotion.  We believe that this program is the best option to meet your child’s instructional needs and promote academic success in school.  Information about this program, as well as other programs available for ELL students, is attached. Your child’s English language proficiency test scores are indicated below:</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 xml:space="preserve">ACCESS for ELL’s </w:t>
      </w:r>
    </w:p>
    <w:tbl>
      <w:tblPr>
        <w:tblStyle w:val="TableGrid"/>
        <w:tblW w:w="0" w:type="auto"/>
        <w:tblLook w:val="04A0" w:firstRow="1" w:lastRow="0" w:firstColumn="1" w:lastColumn="0" w:noHBand="0" w:noVBand="1"/>
      </w:tblPr>
      <w:tblGrid>
        <w:gridCol w:w="3672"/>
        <w:gridCol w:w="3672"/>
        <w:gridCol w:w="3672"/>
      </w:tblGrid>
      <w:tr w:rsidR="0017220E" w:rsidTr="00B96EDC">
        <w:tc>
          <w:tcPr>
            <w:tcW w:w="3672" w:type="dxa"/>
          </w:tcPr>
          <w:p w:rsidR="0017220E" w:rsidRDefault="0017220E" w:rsidP="00B96EDC">
            <w:pPr>
              <w:rPr>
                <w:rFonts w:cs="Times New Roman"/>
              </w:rPr>
            </w:pPr>
            <w:r>
              <w:rPr>
                <w:rFonts w:cs="Times New Roman"/>
              </w:rPr>
              <w:t>Area Tested</w:t>
            </w:r>
          </w:p>
        </w:tc>
        <w:tc>
          <w:tcPr>
            <w:tcW w:w="3672" w:type="dxa"/>
          </w:tcPr>
          <w:p w:rsidR="0017220E" w:rsidRDefault="0017220E" w:rsidP="00B96EDC">
            <w:pPr>
              <w:rPr>
                <w:rFonts w:cs="Times New Roman"/>
              </w:rPr>
            </w:pPr>
            <w:r>
              <w:rPr>
                <w:rFonts w:cs="Times New Roman"/>
              </w:rPr>
              <w:t>Student Score</w:t>
            </w:r>
          </w:p>
        </w:tc>
        <w:tc>
          <w:tcPr>
            <w:tcW w:w="3672" w:type="dxa"/>
          </w:tcPr>
          <w:p w:rsidR="0017220E" w:rsidRDefault="0017220E" w:rsidP="00B96EDC">
            <w:pPr>
              <w:rPr>
                <w:rFonts w:cs="Times New Roman"/>
              </w:rPr>
            </w:pPr>
            <w:r>
              <w:rPr>
                <w:rFonts w:cs="Times New Roman"/>
              </w:rPr>
              <w:t>Proficiency Level 1-6</w:t>
            </w:r>
          </w:p>
        </w:tc>
      </w:tr>
      <w:tr w:rsidR="0017220E" w:rsidTr="00B96EDC">
        <w:tc>
          <w:tcPr>
            <w:tcW w:w="3672" w:type="dxa"/>
          </w:tcPr>
          <w:p w:rsidR="0017220E" w:rsidRDefault="0017220E" w:rsidP="00B96EDC">
            <w:pPr>
              <w:rPr>
                <w:rFonts w:cs="Times New Roman"/>
              </w:rPr>
            </w:pPr>
            <w:r>
              <w:rPr>
                <w:rFonts w:cs="Times New Roman"/>
              </w:rPr>
              <w:t>Listening</w:t>
            </w:r>
          </w:p>
        </w:tc>
        <w:tc>
          <w:tcPr>
            <w:tcW w:w="3672" w:type="dxa"/>
          </w:tcPr>
          <w:p w:rsidR="0017220E" w:rsidRDefault="0017220E" w:rsidP="00B96EDC">
            <w:pPr>
              <w:rPr>
                <w:rFonts w:cs="Times New Roman"/>
              </w:rPr>
            </w:pPr>
          </w:p>
        </w:tc>
        <w:tc>
          <w:tcPr>
            <w:tcW w:w="3672" w:type="dxa"/>
          </w:tcPr>
          <w:p w:rsidR="0017220E" w:rsidRDefault="0017220E" w:rsidP="00B96EDC">
            <w:pPr>
              <w:rPr>
                <w:rFonts w:cs="Times New Roman"/>
              </w:rPr>
            </w:pPr>
          </w:p>
        </w:tc>
      </w:tr>
      <w:tr w:rsidR="0017220E" w:rsidTr="00B96EDC">
        <w:tc>
          <w:tcPr>
            <w:tcW w:w="3672" w:type="dxa"/>
          </w:tcPr>
          <w:p w:rsidR="0017220E" w:rsidRDefault="0017220E" w:rsidP="00B96EDC">
            <w:pPr>
              <w:rPr>
                <w:rFonts w:cs="Times New Roman"/>
              </w:rPr>
            </w:pPr>
            <w:r>
              <w:rPr>
                <w:rFonts w:cs="Times New Roman"/>
              </w:rPr>
              <w:t>Speaking</w:t>
            </w:r>
          </w:p>
        </w:tc>
        <w:tc>
          <w:tcPr>
            <w:tcW w:w="3672" w:type="dxa"/>
          </w:tcPr>
          <w:p w:rsidR="0017220E" w:rsidRDefault="0017220E" w:rsidP="00B96EDC">
            <w:pPr>
              <w:rPr>
                <w:rFonts w:cs="Times New Roman"/>
              </w:rPr>
            </w:pPr>
          </w:p>
        </w:tc>
        <w:tc>
          <w:tcPr>
            <w:tcW w:w="3672" w:type="dxa"/>
          </w:tcPr>
          <w:p w:rsidR="0017220E" w:rsidRDefault="0017220E" w:rsidP="00B96EDC">
            <w:pPr>
              <w:rPr>
                <w:rFonts w:cs="Times New Roman"/>
              </w:rPr>
            </w:pPr>
          </w:p>
        </w:tc>
      </w:tr>
      <w:tr w:rsidR="0017220E" w:rsidTr="00B96EDC">
        <w:tc>
          <w:tcPr>
            <w:tcW w:w="3672" w:type="dxa"/>
          </w:tcPr>
          <w:p w:rsidR="0017220E" w:rsidRDefault="0017220E" w:rsidP="00B96EDC">
            <w:pPr>
              <w:rPr>
                <w:rFonts w:cs="Times New Roman"/>
              </w:rPr>
            </w:pPr>
            <w:r>
              <w:rPr>
                <w:rFonts w:cs="Times New Roman"/>
              </w:rPr>
              <w:t>Reading</w:t>
            </w:r>
          </w:p>
        </w:tc>
        <w:tc>
          <w:tcPr>
            <w:tcW w:w="3672" w:type="dxa"/>
          </w:tcPr>
          <w:p w:rsidR="0017220E" w:rsidRDefault="0017220E" w:rsidP="00B96EDC">
            <w:pPr>
              <w:rPr>
                <w:rFonts w:cs="Times New Roman"/>
              </w:rPr>
            </w:pPr>
          </w:p>
        </w:tc>
        <w:tc>
          <w:tcPr>
            <w:tcW w:w="3672" w:type="dxa"/>
          </w:tcPr>
          <w:p w:rsidR="0017220E" w:rsidRDefault="0017220E" w:rsidP="00B96EDC">
            <w:pPr>
              <w:rPr>
                <w:rFonts w:cs="Times New Roman"/>
              </w:rPr>
            </w:pPr>
          </w:p>
        </w:tc>
      </w:tr>
      <w:tr w:rsidR="0017220E" w:rsidTr="00B96EDC">
        <w:tc>
          <w:tcPr>
            <w:tcW w:w="3672" w:type="dxa"/>
          </w:tcPr>
          <w:p w:rsidR="0017220E" w:rsidRDefault="0017220E" w:rsidP="00B96EDC">
            <w:pPr>
              <w:rPr>
                <w:rFonts w:cs="Times New Roman"/>
              </w:rPr>
            </w:pPr>
            <w:r>
              <w:rPr>
                <w:rFonts w:cs="Times New Roman"/>
              </w:rPr>
              <w:t>Writing</w:t>
            </w:r>
          </w:p>
        </w:tc>
        <w:tc>
          <w:tcPr>
            <w:tcW w:w="3672" w:type="dxa"/>
          </w:tcPr>
          <w:p w:rsidR="0017220E" w:rsidRDefault="0017220E" w:rsidP="00B96EDC">
            <w:pPr>
              <w:rPr>
                <w:rFonts w:cs="Times New Roman"/>
              </w:rPr>
            </w:pPr>
          </w:p>
        </w:tc>
        <w:tc>
          <w:tcPr>
            <w:tcW w:w="3672" w:type="dxa"/>
          </w:tcPr>
          <w:p w:rsidR="0017220E" w:rsidRDefault="0017220E" w:rsidP="00B96EDC">
            <w:pPr>
              <w:rPr>
                <w:rFonts w:cs="Times New Roman"/>
              </w:rPr>
            </w:pPr>
          </w:p>
        </w:tc>
      </w:tr>
      <w:tr w:rsidR="0017220E" w:rsidTr="00B96EDC">
        <w:tc>
          <w:tcPr>
            <w:tcW w:w="3672" w:type="dxa"/>
          </w:tcPr>
          <w:p w:rsidR="0017220E" w:rsidRDefault="0017220E" w:rsidP="00B96EDC">
            <w:pPr>
              <w:rPr>
                <w:rFonts w:cs="Times New Roman"/>
              </w:rPr>
            </w:pPr>
            <w:r>
              <w:rPr>
                <w:rFonts w:cs="Times New Roman"/>
              </w:rPr>
              <w:t>Composite</w:t>
            </w:r>
          </w:p>
        </w:tc>
        <w:tc>
          <w:tcPr>
            <w:tcW w:w="3672" w:type="dxa"/>
          </w:tcPr>
          <w:p w:rsidR="0017220E" w:rsidRDefault="0017220E" w:rsidP="00B96EDC">
            <w:pPr>
              <w:rPr>
                <w:rFonts w:cs="Times New Roman"/>
              </w:rPr>
            </w:pPr>
          </w:p>
        </w:tc>
        <w:tc>
          <w:tcPr>
            <w:tcW w:w="3672" w:type="dxa"/>
          </w:tcPr>
          <w:p w:rsidR="0017220E" w:rsidRDefault="0017220E" w:rsidP="00B96EDC">
            <w:pPr>
              <w:rPr>
                <w:rFonts w:cs="Times New Roman"/>
              </w:rPr>
            </w:pPr>
          </w:p>
        </w:tc>
      </w:tr>
    </w:tbl>
    <w:p w:rsidR="0017220E" w:rsidRDefault="0017220E" w:rsidP="0017220E">
      <w:pPr>
        <w:spacing w:after="0"/>
        <w:rPr>
          <w:rFonts w:cs="Times New Roman"/>
        </w:rPr>
      </w:pPr>
    </w:p>
    <w:tbl>
      <w:tblPr>
        <w:tblStyle w:val="TableGrid"/>
        <w:tblW w:w="0" w:type="auto"/>
        <w:tblLook w:val="04A0" w:firstRow="1" w:lastRow="0" w:firstColumn="1" w:lastColumn="0" w:noHBand="0" w:noVBand="1"/>
      </w:tblPr>
      <w:tblGrid>
        <w:gridCol w:w="1998"/>
        <w:gridCol w:w="9018"/>
      </w:tblGrid>
      <w:tr w:rsidR="0017220E" w:rsidTr="00B96EDC">
        <w:tc>
          <w:tcPr>
            <w:tcW w:w="1998" w:type="dxa"/>
          </w:tcPr>
          <w:p w:rsidR="0017220E" w:rsidRDefault="0017220E" w:rsidP="00B96EDC">
            <w:pPr>
              <w:rPr>
                <w:rFonts w:cs="Times New Roman"/>
              </w:rPr>
            </w:pPr>
            <w:r>
              <w:rPr>
                <w:rFonts w:cs="Times New Roman"/>
              </w:rPr>
              <w:t>Proficiency Level</w:t>
            </w:r>
          </w:p>
        </w:tc>
        <w:tc>
          <w:tcPr>
            <w:tcW w:w="9018" w:type="dxa"/>
          </w:tcPr>
          <w:p w:rsidR="0017220E" w:rsidRDefault="0017220E" w:rsidP="00B96EDC">
            <w:pPr>
              <w:rPr>
                <w:rFonts w:cs="Times New Roman"/>
              </w:rPr>
            </w:pPr>
            <w:r>
              <w:rPr>
                <w:rFonts w:cs="Times New Roman"/>
              </w:rPr>
              <w:t>Description of English Proficiency Levels</w:t>
            </w:r>
          </w:p>
        </w:tc>
      </w:tr>
      <w:tr w:rsidR="0017220E" w:rsidTr="00B96EDC">
        <w:tc>
          <w:tcPr>
            <w:tcW w:w="1998" w:type="dxa"/>
          </w:tcPr>
          <w:p w:rsidR="0017220E" w:rsidRPr="00C562AE" w:rsidRDefault="0017220E" w:rsidP="00B96EDC">
            <w:pPr>
              <w:rPr>
                <w:rFonts w:cs="Times New Roman"/>
              </w:rPr>
            </w:pPr>
            <w:r>
              <w:rPr>
                <w:rFonts w:cs="Times New Roman"/>
              </w:rPr>
              <w:t>1-</w:t>
            </w:r>
            <w:r w:rsidRPr="00C562AE">
              <w:rPr>
                <w:rFonts w:cs="Times New Roman"/>
              </w:rPr>
              <w:t>Listening</w:t>
            </w:r>
          </w:p>
        </w:tc>
        <w:tc>
          <w:tcPr>
            <w:tcW w:w="9018" w:type="dxa"/>
          </w:tcPr>
          <w:p w:rsidR="0017220E" w:rsidRDefault="0017220E" w:rsidP="00B96EDC">
            <w:pPr>
              <w:rPr>
                <w:rFonts w:cs="Times New Roman"/>
              </w:rPr>
            </w:pPr>
            <w:r>
              <w:rPr>
                <w:rFonts w:cs="Times New Roman"/>
              </w:rPr>
              <w:t>Knows and uses minimal social language and minimal academic language with visual support.</w:t>
            </w:r>
          </w:p>
        </w:tc>
      </w:tr>
      <w:tr w:rsidR="0017220E" w:rsidTr="00B96EDC">
        <w:tc>
          <w:tcPr>
            <w:tcW w:w="1998" w:type="dxa"/>
          </w:tcPr>
          <w:p w:rsidR="0017220E" w:rsidRDefault="0017220E" w:rsidP="00B96EDC">
            <w:pPr>
              <w:rPr>
                <w:rFonts w:cs="Times New Roman"/>
              </w:rPr>
            </w:pPr>
            <w:r>
              <w:rPr>
                <w:rFonts w:cs="Times New Roman"/>
              </w:rPr>
              <w:t>2-Beginning</w:t>
            </w:r>
          </w:p>
        </w:tc>
        <w:tc>
          <w:tcPr>
            <w:tcW w:w="9018" w:type="dxa"/>
          </w:tcPr>
          <w:p w:rsidR="0017220E" w:rsidRDefault="0017220E" w:rsidP="00B96EDC">
            <w:pPr>
              <w:rPr>
                <w:rFonts w:cs="Times New Roman"/>
              </w:rPr>
            </w:pPr>
            <w:r>
              <w:rPr>
                <w:rFonts w:cs="Times New Roman"/>
              </w:rPr>
              <w:t>Knows and uses some social English and general academic language with visual support.</w:t>
            </w:r>
          </w:p>
        </w:tc>
      </w:tr>
      <w:tr w:rsidR="0017220E" w:rsidTr="00B96EDC">
        <w:tc>
          <w:tcPr>
            <w:tcW w:w="1998" w:type="dxa"/>
          </w:tcPr>
          <w:p w:rsidR="0017220E" w:rsidRDefault="0017220E" w:rsidP="00B96EDC">
            <w:pPr>
              <w:rPr>
                <w:rFonts w:cs="Times New Roman"/>
              </w:rPr>
            </w:pPr>
            <w:r>
              <w:rPr>
                <w:rFonts w:cs="Times New Roman"/>
              </w:rPr>
              <w:t>3- Developing</w:t>
            </w:r>
          </w:p>
        </w:tc>
        <w:tc>
          <w:tcPr>
            <w:tcW w:w="9018" w:type="dxa"/>
          </w:tcPr>
          <w:p w:rsidR="0017220E" w:rsidRDefault="0017220E" w:rsidP="00B96EDC">
            <w:pPr>
              <w:rPr>
                <w:rFonts w:cs="Times New Roman"/>
              </w:rPr>
            </w:pPr>
            <w:r>
              <w:rPr>
                <w:rFonts w:cs="Times New Roman"/>
              </w:rPr>
              <w:t>Knows and uses social English and specific academic language with visual support.</w:t>
            </w:r>
          </w:p>
        </w:tc>
      </w:tr>
      <w:tr w:rsidR="0017220E" w:rsidTr="00B96EDC">
        <w:tc>
          <w:tcPr>
            <w:tcW w:w="1998" w:type="dxa"/>
          </w:tcPr>
          <w:p w:rsidR="0017220E" w:rsidRDefault="0017220E" w:rsidP="00B96EDC">
            <w:pPr>
              <w:rPr>
                <w:rFonts w:cs="Times New Roman"/>
              </w:rPr>
            </w:pPr>
            <w:r>
              <w:rPr>
                <w:rFonts w:cs="Times New Roman"/>
              </w:rPr>
              <w:t>4-Expanding</w:t>
            </w:r>
          </w:p>
        </w:tc>
        <w:tc>
          <w:tcPr>
            <w:tcW w:w="9018" w:type="dxa"/>
          </w:tcPr>
          <w:p w:rsidR="0017220E" w:rsidRDefault="0017220E" w:rsidP="00B96EDC">
            <w:pPr>
              <w:rPr>
                <w:rFonts w:cs="Times New Roman"/>
              </w:rPr>
            </w:pPr>
            <w:r>
              <w:rPr>
                <w:rFonts w:cs="Times New Roman"/>
              </w:rPr>
              <w:t>Knows and uses social English and some technical academic language.</w:t>
            </w:r>
          </w:p>
        </w:tc>
      </w:tr>
      <w:tr w:rsidR="0017220E" w:rsidTr="00B96EDC">
        <w:tc>
          <w:tcPr>
            <w:tcW w:w="1998" w:type="dxa"/>
          </w:tcPr>
          <w:p w:rsidR="0017220E" w:rsidRDefault="0017220E" w:rsidP="00B96EDC">
            <w:pPr>
              <w:rPr>
                <w:rFonts w:cs="Times New Roman"/>
              </w:rPr>
            </w:pPr>
            <w:r>
              <w:rPr>
                <w:rFonts w:cs="Times New Roman"/>
              </w:rPr>
              <w:t>5-Bridging</w:t>
            </w:r>
          </w:p>
        </w:tc>
        <w:tc>
          <w:tcPr>
            <w:tcW w:w="9018" w:type="dxa"/>
          </w:tcPr>
          <w:p w:rsidR="0017220E" w:rsidRDefault="0017220E" w:rsidP="00B96EDC">
            <w:pPr>
              <w:rPr>
                <w:rFonts w:cs="Times New Roman"/>
              </w:rPr>
            </w:pPr>
            <w:r>
              <w:rPr>
                <w:rFonts w:cs="Times New Roman"/>
              </w:rPr>
              <w:t>Knows and uses social and academic language working with grade level material.</w:t>
            </w:r>
          </w:p>
        </w:tc>
      </w:tr>
      <w:tr w:rsidR="0017220E" w:rsidTr="00B96EDC">
        <w:tc>
          <w:tcPr>
            <w:tcW w:w="1998" w:type="dxa"/>
          </w:tcPr>
          <w:p w:rsidR="0017220E" w:rsidRDefault="0017220E" w:rsidP="00B96EDC">
            <w:pPr>
              <w:rPr>
                <w:rFonts w:cs="Times New Roman"/>
              </w:rPr>
            </w:pPr>
            <w:r>
              <w:rPr>
                <w:rFonts w:cs="Times New Roman"/>
              </w:rPr>
              <w:t>6-Reaching</w:t>
            </w:r>
          </w:p>
        </w:tc>
        <w:tc>
          <w:tcPr>
            <w:tcW w:w="9018" w:type="dxa"/>
          </w:tcPr>
          <w:p w:rsidR="0017220E" w:rsidRDefault="0017220E" w:rsidP="00B96EDC">
            <w:pPr>
              <w:rPr>
                <w:rFonts w:cs="Times New Roman"/>
              </w:rPr>
            </w:pPr>
            <w:r>
              <w:rPr>
                <w:rFonts w:cs="Times New Roman"/>
              </w:rPr>
              <w:t>Knows and uses social and academic language at the highest level measured by this test.</w:t>
            </w:r>
          </w:p>
        </w:tc>
      </w:tr>
    </w:tbl>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We need your written consent to enroll your child in this program beyond three years.  To indicate your approval, please sign this form and return it to the school.  If you do not sign this form, we cannot enroll your child in the program.</w:t>
      </w:r>
    </w:p>
    <w:p w:rsidR="0017220E" w:rsidRDefault="0017220E" w:rsidP="0017220E">
      <w:pPr>
        <w:spacing w:after="0"/>
        <w:rPr>
          <w:rFonts w:cs="Times New Roman"/>
        </w:rPr>
      </w:pPr>
      <w:r>
        <w:rPr>
          <w:rFonts w:cs="Times New Roman"/>
        </w:rPr>
        <w:t>As a parent, you have the right to:</w:t>
      </w:r>
    </w:p>
    <w:p w:rsidR="0017220E" w:rsidRDefault="0017220E" w:rsidP="0017220E">
      <w:pPr>
        <w:pStyle w:val="ListParagraph"/>
        <w:numPr>
          <w:ilvl w:val="0"/>
          <w:numId w:val="1"/>
        </w:numPr>
        <w:spacing w:after="0"/>
        <w:rPr>
          <w:rFonts w:cs="Times New Roman"/>
        </w:rPr>
      </w:pPr>
      <w:r>
        <w:rPr>
          <w:rFonts w:cs="Times New Roman"/>
        </w:rPr>
        <w:t>Visit the classes in which your child is enrolled and to meet with staff to learn more about the program.</w:t>
      </w:r>
    </w:p>
    <w:p w:rsidR="0017220E" w:rsidRDefault="0017220E" w:rsidP="0017220E">
      <w:pPr>
        <w:pStyle w:val="ListParagraph"/>
        <w:numPr>
          <w:ilvl w:val="0"/>
          <w:numId w:val="1"/>
        </w:numPr>
        <w:spacing w:after="0"/>
        <w:rPr>
          <w:rFonts w:cs="Times New Roman"/>
        </w:rPr>
      </w:pPr>
      <w:r>
        <w:rPr>
          <w:rFonts w:cs="Times New Roman"/>
        </w:rPr>
        <w:t>Decline enrollment in a program, withdraw your child immediately from the program, or choose another program if available.  You may take this action by sending a letter to your child’s school.  Declining the recommended program will mean that your child may be placed in a program where English is the dominant language of instruction</w:t>
      </w:r>
    </w:p>
    <w:p w:rsidR="0017220E" w:rsidRDefault="0017220E" w:rsidP="0017220E">
      <w:pPr>
        <w:spacing w:after="0"/>
        <w:rPr>
          <w:rFonts w:cs="Times New Roman"/>
        </w:rPr>
      </w:pPr>
    </w:p>
    <w:p w:rsidR="0017220E" w:rsidRDefault="0017220E" w:rsidP="0017220E">
      <w:pPr>
        <w:spacing w:after="0"/>
        <w:rPr>
          <w:rFonts w:cs="Times New Roman"/>
        </w:rPr>
      </w:pPr>
      <w:r>
        <w:rPr>
          <w:rFonts w:cs="Times New Roman"/>
        </w:rPr>
        <w:t>__________________________________________</w:t>
      </w:r>
      <w:r>
        <w:rPr>
          <w:rFonts w:cs="Times New Roman"/>
        </w:rPr>
        <w:tab/>
      </w:r>
      <w:r>
        <w:rPr>
          <w:rFonts w:cs="Times New Roman"/>
        </w:rPr>
        <w:tab/>
        <w:t>____________________________________</w:t>
      </w:r>
    </w:p>
    <w:p w:rsidR="00B51970" w:rsidRPr="0017220E" w:rsidRDefault="0017220E" w:rsidP="0017220E">
      <w:pPr>
        <w:spacing w:after="0"/>
        <w:rPr>
          <w:rFonts w:cs="Times New Roman"/>
        </w:rPr>
      </w:pPr>
      <w:r>
        <w:rPr>
          <w:rFonts w:cs="Times New Roman"/>
        </w:rPr>
        <w:t>School Administrator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Parent Signature</w:t>
      </w:r>
      <w:bookmarkStart w:id="0" w:name="_GoBack"/>
      <w:bookmarkEnd w:id="0"/>
    </w:p>
    <w:sectPr w:rsidR="00B51970" w:rsidRPr="0017220E" w:rsidSect="00C243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C86"/>
    <w:multiLevelType w:val="hybridMultilevel"/>
    <w:tmpl w:val="93D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0E"/>
    <w:rsid w:val="0017220E"/>
    <w:rsid w:val="00B5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0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20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0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20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Guntenspergen</dc:creator>
  <cp:lastModifiedBy>Ms. Guntenspergen</cp:lastModifiedBy>
  <cp:revision>1</cp:revision>
  <dcterms:created xsi:type="dcterms:W3CDTF">2013-09-26T12:52:00Z</dcterms:created>
  <dcterms:modified xsi:type="dcterms:W3CDTF">2013-09-26T12:53:00Z</dcterms:modified>
</cp:coreProperties>
</file>